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1F0872">
      <w:r>
        <w:t>Chapter 7 Creating a Republic</w:t>
      </w:r>
    </w:p>
    <w:p w:rsidR="001F0872" w:rsidRDefault="001F0872">
      <w:r>
        <w:t>Vocabulary Words:</w:t>
      </w:r>
    </w:p>
    <w:p w:rsidR="001F0872" w:rsidRDefault="001F0872"/>
    <w:p w:rsidR="001F0872" w:rsidRDefault="001F0872" w:rsidP="001F0872">
      <w:pPr>
        <w:jc w:val="both"/>
      </w:pPr>
      <w:r>
        <w:t>Section 1: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 xml:space="preserve">Constitution 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Bill of Rights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 xml:space="preserve">Articles of Confederation 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Cede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Currency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Land Ordinance of 1785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Northwest Ordinance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 xml:space="preserve">Depression 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 xml:space="preserve">Shays’ Rebellion </w:t>
      </w:r>
    </w:p>
    <w:p w:rsidR="001F0872" w:rsidRDefault="001F0872" w:rsidP="001F0872">
      <w:pPr>
        <w:jc w:val="both"/>
      </w:pPr>
    </w:p>
    <w:p w:rsidR="001F0872" w:rsidRDefault="001F0872" w:rsidP="001F0872">
      <w:pPr>
        <w:jc w:val="both"/>
      </w:pPr>
      <w:r>
        <w:t xml:space="preserve">Section 2: 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 xml:space="preserve">Constitutional Convention 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 xml:space="preserve">Virginia Plan 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Legislative Branch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Executive Branch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Judicial Branch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 xml:space="preserve">New Jersey Plan 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Compromise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Great Compromise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Three-Fifths Compromise</w:t>
      </w:r>
    </w:p>
    <w:p w:rsidR="001F0872" w:rsidRDefault="001F0872" w:rsidP="001F0872">
      <w:pPr>
        <w:jc w:val="both"/>
      </w:pPr>
    </w:p>
    <w:p w:rsidR="001F0872" w:rsidRDefault="001F0872" w:rsidP="001F0872">
      <w:pPr>
        <w:jc w:val="both"/>
      </w:pPr>
      <w:r>
        <w:t xml:space="preserve">Section 3: 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 xml:space="preserve">Founding Fathers 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Republic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Dictatorship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Magna Carta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English Bill of Rights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Habeas Corpus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Separation of Powers</w:t>
      </w:r>
    </w:p>
    <w:p w:rsidR="001F0872" w:rsidRDefault="001F0872" w:rsidP="001F0872">
      <w:pPr>
        <w:jc w:val="both"/>
      </w:pPr>
    </w:p>
    <w:p w:rsidR="001F0872" w:rsidRDefault="001F0872" w:rsidP="001F0872">
      <w:pPr>
        <w:jc w:val="both"/>
      </w:pPr>
      <w:r>
        <w:t>Section 4: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Federalist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Antifederalist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The Federalist Papers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Amend</w:t>
      </w:r>
    </w:p>
    <w:p w:rsidR="001F0872" w:rsidRDefault="001F0872" w:rsidP="001F0872">
      <w:pPr>
        <w:pStyle w:val="ListParagraph"/>
        <w:numPr>
          <w:ilvl w:val="0"/>
          <w:numId w:val="1"/>
        </w:numPr>
        <w:jc w:val="both"/>
      </w:pPr>
      <w:r>
        <w:t>Bill of Rights</w:t>
      </w:r>
    </w:p>
    <w:p w:rsidR="001F0872" w:rsidRDefault="001F0872" w:rsidP="001F0872">
      <w:pPr>
        <w:ind w:left="360"/>
        <w:jc w:val="both"/>
      </w:pPr>
      <w:bookmarkStart w:id="0" w:name="_GoBack"/>
      <w:bookmarkEnd w:id="0"/>
    </w:p>
    <w:sectPr w:rsidR="001F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ED"/>
    <w:multiLevelType w:val="hybridMultilevel"/>
    <w:tmpl w:val="21C0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72"/>
    <w:rsid w:val="001F0872"/>
    <w:rsid w:val="004F6771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2018-01-24T18:43:00Z</dcterms:created>
  <dcterms:modified xsi:type="dcterms:W3CDTF">2018-01-24T18:48:00Z</dcterms:modified>
</cp:coreProperties>
</file>