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8035F4" w:rsidRDefault="008035F4">
      <w:pPr>
        <w:rPr>
          <w:b/>
        </w:rPr>
      </w:pPr>
      <w:r w:rsidRPr="008035F4">
        <w:rPr>
          <w:b/>
        </w:rPr>
        <w:t>Chapter 10: The Age of Jefferson</w:t>
      </w:r>
    </w:p>
    <w:p w:rsidR="008035F4" w:rsidRDefault="008035F4">
      <w:r>
        <w:t>Vocabulary Words</w:t>
      </w:r>
    </w:p>
    <w:p w:rsidR="008035F4" w:rsidRDefault="008035F4"/>
    <w:p w:rsidR="008035F4" w:rsidRDefault="008035F4" w:rsidP="008035F4">
      <w:pPr>
        <w:jc w:val="left"/>
      </w:pPr>
      <w:r>
        <w:t>Section 1: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Democratic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Laissez Faire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Free market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Marbury v. Madison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Judicial review</w:t>
      </w:r>
    </w:p>
    <w:p w:rsidR="008035F4" w:rsidRDefault="008035F4" w:rsidP="008035F4">
      <w:pPr>
        <w:jc w:val="left"/>
      </w:pPr>
      <w:r>
        <w:t>Section 2: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Pinckney Treaty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 xml:space="preserve">Louisiana Purchase 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 xml:space="preserve">Expedition 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Continental divide</w:t>
      </w:r>
    </w:p>
    <w:p w:rsidR="008035F4" w:rsidRDefault="008035F4" w:rsidP="008035F4">
      <w:pPr>
        <w:jc w:val="left"/>
      </w:pPr>
      <w:r>
        <w:t>Section 3: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Tribute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Impressment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Embargo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Embargo Act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Smuggling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proofErr w:type="spellStart"/>
      <w:r>
        <w:t>Nonintercourse</w:t>
      </w:r>
      <w:proofErr w:type="spellEnd"/>
      <w:r>
        <w:t xml:space="preserve"> Act</w:t>
      </w:r>
    </w:p>
    <w:p w:rsidR="008035F4" w:rsidRDefault="008035F4" w:rsidP="008035F4">
      <w:pPr>
        <w:jc w:val="left"/>
      </w:pPr>
      <w:r>
        <w:t>Section 4: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Treaty of Greenville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Confederation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Battle of Tippecanoe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War Hawks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 xml:space="preserve">Nationalism </w:t>
      </w:r>
    </w:p>
    <w:p w:rsidR="008035F4" w:rsidRDefault="008035F4" w:rsidP="008035F4">
      <w:pPr>
        <w:jc w:val="left"/>
      </w:pPr>
      <w:r>
        <w:t>Section 5: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Battle of Lake Erie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Battle of New Orleans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Hartford Convention</w:t>
      </w:r>
    </w:p>
    <w:p w:rsidR="008035F4" w:rsidRDefault="008035F4" w:rsidP="008035F4">
      <w:pPr>
        <w:pStyle w:val="ListParagraph"/>
        <w:numPr>
          <w:ilvl w:val="0"/>
          <w:numId w:val="1"/>
        </w:numPr>
        <w:jc w:val="left"/>
      </w:pPr>
      <w:r>
        <w:t>Treaty of Ghent</w:t>
      </w:r>
      <w:bookmarkStart w:id="0" w:name="_GoBack"/>
      <w:bookmarkEnd w:id="0"/>
    </w:p>
    <w:sectPr w:rsidR="0080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156"/>
    <w:multiLevelType w:val="hybridMultilevel"/>
    <w:tmpl w:val="BB18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4"/>
    <w:rsid w:val="004F6771"/>
    <w:rsid w:val="008035F4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2018-03-23T15:06:00Z</dcterms:created>
  <dcterms:modified xsi:type="dcterms:W3CDTF">2018-03-23T15:11:00Z</dcterms:modified>
</cp:coreProperties>
</file>